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2B1" w:rsidRDefault="00FB14DC">
      <w:pPr>
        <w:autoSpaceDE w:val="0"/>
        <w:autoSpaceDN w:val="0"/>
        <w:adjustRightInd w:val="0"/>
        <w:spacing w:line="480" w:lineRule="exact"/>
        <w:jc w:val="center"/>
        <w:rPr>
          <w:rFonts w:ascii="楷体_GB2312" w:eastAsia="楷体_GB2312" w:hAnsi="宋体" w:cs="AdobeSongStd-Light"/>
          <w:b/>
          <w:kern w:val="0"/>
          <w:sz w:val="32"/>
          <w:szCs w:val="32"/>
        </w:rPr>
      </w:pPr>
      <w:r>
        <w:rPr>
          <w:rFonts w:ascii="楷体_GB2312" w:eastAsia="楷体_GB2312" w:hAnsi="宋体" w:cs="AdobeSongStd-Light" w:hint="eastAsia"/>
          <w:b/>
          <w:kern w:val="0"/>
          <w:sz w:val="32"/>
          <w:szCs w:val="32"/>
        </w:rPr>
        <w:t>关于召开</w:t>
      </w:r>
      <w:r>
        <w:rPr>
          <w:rFonts w:ascii="楷体_GB2312" w:eastAsia="楷体_GB2312" w:hAnsi="宋体" w:cs="AdobeSongStd-Light" w:hint="eastAsia"/>
          <w:b/>
          <w:kern w:val="0"/>
          <w:sz w:val="32"/>
          <w:szCs w:val="32"/>
        </w:rPr>
        <w:t>“</w:t>
      </w:r>
      <w:r>
        <w:rPr>
          <w:rFonts w:ascii="楷体_GB2312" w:eastAsia="楷体_GB2312" w:hint="eastAsia"/>
          <w:b/>
          <w:spacing w:val="-20"/>
          <w:sz w:val="32"/>
          <w:szCs w:val="32"/>
        </w:rPr>
        <w:t>全科医学模式下糖尿病诊治及慢病管理</w:t>
      </w:r>
      <w:r>
        <w:rPr>
          <w:rFonts w:ascii="楷体_GB2312" w:eastAsia="楷体_GB2312" w:hAnsi="宋体" w:cs="AdobeSongStd-Light" w:hint="eastAsia"/>
          <w:b/>
          <w:kern w:val="0"/>
          <w:sz w:val="32"/>
          <w:szCs w:val="32"/>
        </w:rPr>
        <w:t>”</w:t>
      </w:r>
      <w:r>
        <w:rPr>
          <w:rFonts w:ascii="楷体_GB2312" w:eastAsia="楷体_GB2312" w:hAnsi="宋体" w:cs="AdobeSongStd-Light" w:hint="eastAsia"/>
          <w:b/>
          <w:kern w:val="0"/>
          <w:sz w:val="32"/>
          <w:szCs w:val="32"/>
        </w:rPr>
        <w:t>培训的</w:t>
      </w:r>
      <w:r>
        <w:rPr>
          <w:rFonts w:ascii="楷体_GB2312" w:eastAsia="楷体_GB2312" w:hAnsi="宋体" w:cs="AdobeSongStd-Light" w:hint="eastAsia"/>
          <w:b/>
          <w:kern w:val="0"/>
          <w:sz w:val="32"/>
          <w:szCs w:val="32"/>
        </w:rPr>
        <w:t>通知</w:t>
      </w:r>
    </w:p>
    <w:p w:rsidR="00EF12B1" w:rsidRDefault="00FB14DC">
      <w:pPr>
        <w:adjustRightInd w:val="0"/>
        <w:snapToGrid w:val="0"/>
        <w:spacing w:line="360" w:lineRule="auto"/>
        <w:ind w:leftChars="171" w:left="359" w:firstLineChars="200" w:firstLine="480"/>
        <w:rPr>
          <w:sz w:val="24"/>
        </w:rPr>
      </w:pPr>
      <w:r>
        <w:rPr>
          <w:rFonts w:hint="eastAsia"/>
          <w:sz w:val="24"/>
        </w:rPr>
        <w:t>各基层医疗单位：</w:t>
      </w:r>
    </w:p>
    <w:p w:rsidR="00EF12B1" w:rsidRDefault="00FB14DC">
      <w:pPr>
        <w:adjustRightInd w:val="0"/>
        <w:snapToGrid w:val="0"/>
        <w:spacing w:line="360" w:lineRule="auto"/>
        <w:ind w:leftChars="171" w:left="359" w:firstLineChars="200" w:firstLine="480"/>
        <w:rPr>
          <w:rFonts w:ascii="Verdana" w:hAnsi="Verdana" w:cs="宋体"/>
          <w:color w:val="000000"/>
          <w:kern w:val="0"/>
          <w:sz w:val="24"/>
        </w:rPr>
      </w:pPr>
      <w:r>
        <w:rPr>
          <w:rFonts w:ascii="Verdana" w:hAnsi="Verdana" w:cs="宋体" w:hint="eastAsia"/>
          <w:color w:val="000000"/>
          <w:kern w:val="0"/>
          <w:sz w:val="24"/>
        </w:rPr>
        <w:t>全科医学是当前医药卫生体制改革的重点内容之一，全科医学模式下糖尿病诊治及慢病管理</w:t>
      </w:r>
      <w:r>
        <w:rPr>
          <w:rFonts w:ascii="Verdana" w:hAnsi="Verdana" w:cs="宋体" w:hint="eastAsia"/>
          <w:color w:val="000000"/>
          <w:kern w:val="0"/>
          <w:sz w:val="24"/>
        </w:rPr>
        <w:t>既</w:t>
      </w:r>
      <w:r>
        <w:rPr>
          <w:rFonts w:ascii="Verdana" w:hAnsi="Verdana" w:cs="宋体" w:hint="eastAsia"/>
          <w:color w:val="000000"/>
          <w:kern w:val="0"/>
          <w:sz w:val="24"/>
        </w:rPr>
        <w:t>是全科医学的主要内容，也是最适合全科医学诊疗的主要慢性病。为</w:t>
      </w:r>
      <w:r>
        <w:rPr>
          <w:rFonts w:ascii="Verdana" w:hAnsi="Verdana" w:cs="宋体"/>
          <w:color w:val="000000"/>
          <w:kern w:val="0"/>
          <w:sz w:val="24"/>
        </w:rPr>
        <w:t>提高基层全科医生糖尿病</w:t>
      </w:r>
      <w:r>
        <w:rPr>
          <w:rFonts w:ascii="Verdana" w:hAnsi="Verdana" w:cs="宋体" w:hint="eastAsia"/>
          <w:color w:val="000000"/>
          <w:kern w:val="0"/>
          <w:sz w:val="24"/>
        </w:rPr>
        <w:t>诊治</w:t>
      </w:r>
      <w:r>
        <w:rPr>
          <w:rFonts w:ascii="Verdana" w:hAnsi="Verdana" w:cs="宋体"/>
          <w:color w:val="000000"/>
          <w:kern w:val="0"/>
          <w:sz w:val="24"/>
        </w:rPr>
        <w:t>及管理水平</w:t>
      </w:r>
      <w:r>
        <w:rPr>
          <w:rFonts w:ascii="Verdana" w:hAnsi="Verdana" w:cs="宋体" w:hint="eastAsia"/>
          <w:color w:val="000000"/>
          <w:kern w:val="0"/>
          <w:sz w:val="24"/>
        </w:rPr>
        <w:t>，定于</w:t>
      </w:r>
      <w:r w:rsidR="005E5D09">
        <w:rPr>
          <w:rFonts w:ascii="Verdana" w:hAnsi="Verdana" w:cs="宋体" w:hint="eastAsia"/>
          <w:color w:val="000000"/>
          <w:kern w:val="0"/>
          <w:sz w:val="24"/>
        </w:rPr>
        <w:t>2019</w:t>
      </w:r>
      <w:r>
        <w:rPr>
          <w:rFonts w:ascii="Verdana" w:hAnsi="Verdana" w:cs="宋体" w:hint="eastAsia"/>
          <w:color w:val="000000"/>
          <w:kern w:val="0"/>
          <w:sz w:val="24"/>
        </w:rPr>
        <w:t>年</w:t>
      </w:r>
      <w:r>
        <w:rPr>
          <w:rFonts w:ascii="Verdana" w:hAnsi="Verdana" w:cs="宋体" w:hint="eastAsia"/>
          <w:color w:val="000000"/>
          <w:kern w:val="0"/>
          <w:sz w:val="24"/>
        </w:rPr>
        <w:t>10</w:t>
      </w:r>
      <w:r>
        <w:rPr>
          <w:rFonts w:ascii="Verdana" w:hAnsi="Verdana" w:cs="宋体" w:hint="eastAsia"/>
          <w:color w:val="000000"/>
          <w:kern w:val="0"/>
          <w:sz w:val="24"/>
        </w:rPr>
        <w:t>月</w:t>
      </w:r>
      <w:r w:rsidR="005E5D09">
        <w:rPr>
          <w:rFonts w:ascii="Verdana" w:hAnsi="Verdana" w:cs="宋体" w:hint="eastAsia"/>
          <w:color w:val="000000"/>
          <w:kern w:val="0"/>
          <w:sz w:val="24"/>
        </w:rPr>
        <w:t>12</w:t>
      </w:r>
      <w:r>
        <w:rPr>
          <w:rFonts w:ascii="Verdana" w:hAnsi="Verdana" w:cs="宋体" w:hint="eastAsia"/>
          <w:color w:val="000000"/>
          <w:kern w:val="0"/>
          <w:sz w:val="24"/>
        </w:rPr>
        <w:t>－</w:t>
      </w:r>
      <w:r w:rsidR="005E5D09">
        <w:rPr>
          <w:rFonts w:ascii="Verdana" w:hAnsi="Verdana" w:cs="宋体" w:hint="eastAsia"/>
          <w:color w:val="000000"/>
          <w:kern w:val="0"/>
          <w:sz w:val="24"/>
        </w:rPr>
        <w:t>13</w:t>
      </w:r>
      <w:r>
        <w:rPr>
          <w:rFonts w:ascii="Verdana" w:hAnsi="Verdana" w:cs="宋体" w:hint="eastAsia"/>
          <w:color w:val="000000"/>
          <w:kern w:val="0"/>
          <w:sz w:val="24"/>
        </w:rPr>
        <w:t>日举办“全科医学模式下糖尿病诊治及慢病管理”</w:t>
      </w:r>
      <w:r>
        <w:rPr>
          <w:rFonts w:ascii="Verdana" w:hAnsi="Verdana" w:cs="宋体" w:hint="eastAsia"/>
          <w:color w:val="000000"/>
          <w:kern w:val="0"/>
          <w:sz w:val="24"/>
        </w:rPr>
        <w:t>培训</w:t>
      </w:r>
      <w:r>
        <w:rPr>
          <w:rFonts w:ascii="Verdana" w:hAnsi="Verdana" w:cs="宋体" w:hint="eastAsia"/>
          <w:color w:val="000000"/>
          <w:kern w:val="0"/>
          <w:sz w:val="24"/>
        </w:rPr>
        <w:t>。</w:t>
      </w:r>
      <w:r>
        <w:rPr>
          <w:rFonts w:ascii="Verdana" w:hAnsi="Verdana" w:cs="宋体" w:hint="eastAsia"/>
          <w:color w:val="000000"/>
          <w:kern w:val="0"/>
          <w:sz w:val="24"/>
        </w:rPr>
        <w:t>培训班</w:t>
      </w:r>
      <w:r>
        <w:rPr>
          <w:rFonts w:hint="eastAsia"/>
          <w:sz w:val="24"/>
        </w:rPr>
        <w:t>特邀请</w:t>
      </w:r>
      <w:r>
        <w:rPr>
          <w:rFonts w:ascii="楷体_GB2312" w:eastAsia="楷体_GB2312" w:hAnsi="楷体_GB2312" w:cs="楷体_GB2312" w:hint="eastAsia"/>
          <w:b/>
          <w:bCs/>
          <w:sz w:val="24"/>
        </w:rPr>
        <w:t>安徽省立医院内分泌科教授、博士生导师叶山东，蚌埠医学院硕士生导师张晓梅、毕娅</w:t>
      </w:r>
      <w:r>
        <w:rPr>
          <w:rFonts w:ascii="Segoe UI Symbol" w:eastAsia="楷体_GB2312" w:hAnsi="Segoe UI Symbol" w:cs="Segoe UI Symbol" w:hint="eastAsia"/>
          <w:b/>
          <w:bCs/>
          <w:sz w:val="24"/>
        </w:rPr>
        <w:t>欣、陈卫东等</w:t>
      </w:r>
      <w:r>
        <w:rPr>
          <w:rFonts w:ascii="楷体_GB2312" w:eastAsia="楷体_GB2312" w:hAnsi="楷体_GB2312" w:cs="楷体_GB2312" w:hint="eastAsia"/>
          <w:b/>
          <w:bCs/>
          <w:sz w:val="24"/>
        </w:rPr>
        <w:t>专家教授</w:t>
      </w:r>
      <w:r>
        <w:rPr>
          <w:rFonts w:ascii="宋体" w:hAnsi="宋体" w:cs="楷体_GB2312" w:hint="eastAsia"/>
          <w:bCs/>
          <w:sz w:val="24"/>
        </w:rPr>
        <w:t>前</w:t>
      </w:r>
      <w:r>
        <w:rPr>
          <w:rFonts w:ascii="宋体" w:hAnsi="宋体" w:cs="楷体_GB2312" w:hint="eastAsia"/>
          <w:bCs/>
          <w:sz w:val="28"/>
          <w:szCs w:val="28"/>
        </w:rPr>
        <w:t>来</w:t>
      </w:r>
      <w:r>
        <w:rPr>
          <w:rFonts w:ascii="Verdana" w:hAnsi="Verdana" w:cs="宋体" w:hint="eastAsia"/>
          <w:color w:val="000000"/>
          <w:kern w:val="0"/>
          <w:sz w:val="24"/>
        </w:rPr>
        <w:t>授课。具体事宜通知如下：</w:t>
      </w:r>
    </w:p>
    <w:p w:rsidR="00EF12B1" w:rsidRDefault="00FB14DC">
      <w:pPr>
        <w:numPr>
          <w:ilvl w:val="0"/>
          <w:numId w:val="1"/>
        </w:numPr>
        <w:spacing w:line="360" w:lineRule="auto"/>
        <w:ind w:firstLine="354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主要内容</w:t>
      </w:r>
      <w:r>
        <w:rPr>
          <w:rFonts w:ascii="宋体" w:hAnsi="宋体" w:hint="eastAsia"/>
          <w:sz w:val="24"/>
        </w:rPr>
        <w:t>：</w:t>
      </w:r>
    </w:p>
    <w:p w:rsidR="00EF12B1" w:rsidRDefault="00FB14D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糖尿病全科诊疗模式……</w:t>
      </w:r>
      <w:proofErr w:type="gramStart"/>
      <w:r>
        <w:rPr>
          <w:rFonts w:ascii="宋体" w:hAnsi="宋体" w:hint="eastAsia"/>
          <w:sz w:val="24"/>
        </w:rPr>
        <w:t>…………………………………</w:t>
      </w:r>
      <w:proofErr w:type="gramEnd"/>
      <w:r>
        <w:rPr>
          <w:rFonts w:ascii="宋体" w:hAnsi="宋体" w:hint="eastAsia"/>
          <w:sz w:val="24"/>
        </w:rPr>
        <w:t>叶山东</w:t>
      </w:r>
    </w:p>
    <w:p w:rsidR="00EF12B1" w:rsidRDefault="00FB14D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糖尿病肾脏病全科诊疗模式</w:t>
      </w:r>
      <w:r>
        <w:rPr>
          <w:rFonts w:ascii="宋体" w:hAnsi="宋体"/>
          <w:sz w:val="24"/>
        </w:rPr>
        <w:t>……</w:t>
      </w:r>
      <w:proofErr w:type="gramStart"/>
      <w:r>
        <w:rPr>
          <w:rFonts w:ascii="宋体" w:hAnsi="宋体"/>
          <w:sz w:val="24"/>
        </w:rPr>
        <w:t>…………</w:t>
      </w:r>
      <w:r>
        <w:rPr>
          <w:rFonts w:ascii="宋体" w:hAnsi="宋体" w:hint="eastAsia"/>
          <w:sz w:val="24"/>
        </w:rPr>
        <w:t>………………</w:t>
      </w:r>
      <w:proofErr w:type="gramEnd"/>
      <w:r>
        <w:rPr>
          <w:rFonts w:ascii="宋体" w:hAnsi="宋体" w:hint="eastAsia"/>
          <w:sz w:val="24"/>
        </w:rPr>
        <w:t>陈卫东</w:t>
      </w:r>
    </w:p>
    <w:p w:rsidR="00EF12B1" w:rsidRDefault="00FB14D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糖尿病周围神经病变全科诊疗模式……</w:t>
      </w:r>
      <w:proofErr w:type="gramStart"/>
      <w:r>
        <w:rPr>
          <w:rFonts w:ascii="宋体" w:hAnsi="宋体" w:hint="eastAsia"/>
          <w:sz w:val="24"/>
        </w:rPr>
        <w:t>…………………</w:t>
      </w:r>
      <w:proofErr w:type="gramEnd"/>
      <w:r>
        <w:rPr>
          <w:rFonts w:ascii="宋体" w:hAnsi="宋体" w:hint="eastAsia"/>
          <w:sz w:val="24"/>
        </w:rPr>
        <w:t>张晓梅</w:t>
      </w:r>
    </w:p>
    <w:p w:rsidR="00EF12B1" w:rsidRDefault="00FB14D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糖尿病血糖监测全科诊疗模式……</w:t>
      </w:r>
      <w:proofErr w:type="gramStart"/>
      <w:r>
        <w:rPr>
          <w:rFonts w:ascii="宋体" w:hAnsi="宋体" w:hint="eastAsia"/>
          <w:sz w:val="24"/>
        </w:rPr>
        <w:t>………………………</w:t>
      </w:r>
      <w:proofErr w:type="gramEnd"/>
      <w:r>
        <w:rPr>
          <w:rFonts w:ascii="宋体" w:hAnsi="宋体" w:hint="eastAsia"/>
          <w:sz w:val="24"/>
        </w:rPr>
        <w:t>毕娅欣</w:t>
      </w:r>
    </w:p>
    <w:p w:rsidR="00EF12B1" w:rsidRDefault="00FB14D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全科诊疗模式下的糖尿病教育……</w:t>
      </w:r>
      <w:proofErr w:type="gramStart"/>
      <w:r>
        <w:rPr>
          <w:rFonts w:ascii="宋体" w:hAnsi="宋体" w:hint="eastAsia"/>
          <w:sz w:val="24"/>
        </w:rPr>
        <w:t>………………………雷永富</w:t>
      </w:r>
      <w:proofErr w:type="gramEnd"/>
    </w:p>
    <w:p w:rsidR="00EF12B1" w:rsidRDefault="00FB14DC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全科诊疗模式下的糖尿病中西医结合诊疗进展</w:t>
      </w:r>
      <w:r>
        <w:rPr>
          <w:rFonts w:ascii="宋体" w:hAnsi="宋体"/>
          <w:sz w:val="24"/>
        </w:rPr>
        <w:t>……</w:t>
      </w:r>
      <w:proofErr w:type="gramStart"/>
      <w:r>
        <w:rPr>
          <w:rFonts w:ascii="宋体" w:hAnsi="宋体"/>
          <w:sz w:val="24"/>
        </w:rPr>
        <w:t>……</w:t>
      </w:r>
      <w:proofErr w:type="gramEnd"/>
      <w:r>
        <w:rPr>
          <w:rFonts w:ascii="宋体" w:hAnsi="宋体" w:hint="eastAsia"/>
          <w:sz w:val="24"/>
        </w:rPr>
        <w:t>陈文实</w:t>
      </w:r>
    </w:p>
    <w:p w:rsidR="00EF12B1" w:rsidRDefault="00FB14DC">
      <w:pPr>
        <w:numPr>
          <w:ilvl w:val="0"/>
          <w:numId w:val="1"/>
        </w:numPr>
        <w:spacing w:line="360" w:lineRule="auto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参会人员</w:t>
      </w:r>
      <w:r>
        <w:rPr>
          <w:rFonts w:hint="eastAsia"/>
          <w:b/>
          <w:sz w:val="24"/>
        </w:rPr>
        <w:t>：</w:t>
      </w:r>
      <w:r>
        <w:rPr>
          <w:rFonts w:hint="eastAsia"/>
          <w:bCs/>
          <w:sz w:val="24"/>
        </w:rPr>
        <w:t>各</w:t>
      </w:r>
      <w:r>
        <w:rPr>
          <w:rFonts w:hint="eastAsia"/>
          <w:bCs/>
          <w:sz w:val="24"/>
        </w:rPr>
        <w:t>基层</w:t>
      </w:r>
      <w:r>
        <w:rPr>
          <w:rFonts w:hint="eastAsia"/>
          <w:bCs/>
          <w:sz w:val="24"/>
        </w:rPr>
        <w:t>医疗单位</w:t>
      </w:r>
      <w:r>
        <w:rPr>
          <w:rFonts w:hint="eastAsia"/>
          <w:bCs/>
          <w:sz w:val="24"/>
        </w:rPr>
        <w:t>从事相关临床工作的医务人员</w:t>
      </w:r>
      <w:r>
        <w:rPr>
          <w:rFonts w:hint="eastAsia"/>
          <w:bCs/>
          <w:sz w:val="24"/>
        </w:rPr>
        <w:t>1-2</w:t>
      </w:r>
      <w:r>
        <w:rPr>
          <w:rFonts w:hint="eastAsia"/>
          <w:bCs/>
          <w:sz w:val="24"/>
        </w:rPr>
        <w:t>名</w:t>
      </w:r>
      <w:r>
        <w:rPr>
          <w:rFonts w:hint="eastAsia"/>
          <w:bCs/>
          <w:sz w:val="24"/>
        </w:rPr>
        <w:t>。</w:t>
      </w:r>
      <w:bookmarkStart w:id="0" w:name="_GoBack"/>
      <w:bookmarkEnd w:id="0"/>
    </w:p>
    <w:p w:rsidR="00EF12B1" w:rsidRDefault="00FB14DC">
      <w:pPr>
        <w:numPr>
          <w:ilvl w:val="0"/>
          <w:numId w:val="1"/>
        </w:numPr>
        <w:spacing w:line="360" w:lineRule="auto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收费标准：</w:t>
      </w:r>
      <w:r>
        <w:rPr>
          <w:rFonts w:hint="eastAsia"/>
          <w:bCs/>
          <w:sz w:val="24"/>
        </w:rPr>
        <w:t>需要</w:t>
      </w:r>
      <w:r>
        <w:rPr>
          <w:rFonts w:hint="eastAsia"/>
          <w:bCs/>
          <w:sz w:val="24"/>
        </w:rPr>
        <w:t>I</w:t>
      </w:r>
      <w:r>
        <w:rPr>
          <w:rFonts w:hint="eastAsia"/>
          <w:bCs/>
          <w:sz w:val="24"/>
        </w:rPr>
        <w:t>类</w:t>
      </w:r>
      <w:r>
        <w:rPr>
          <w:rFonts w:hint="eastAsia"/>
          <w:bCs/>
          <w:sz w:val="24"/>
        </w:rPr>
        <w:t>国家级学分者缴费</w:t>
      </w:r>
      <w:r>
        <w:rPr>
          <w:rFonts w:hint="eastAsia"/>
          <w:bCs/>
          <w:sz w:val="24"/>
        </w:rPr>
        <w:t>100</w:t>
      </w:r>
      <w:r>
        <w:rPr>
          <w:rFonts w:hint="eastAsia"/>
          <w:bCs/>
          <w:sz w:val="24"/>
        </w:rPr>
        <w:t>元</w:t>
      </w:r>
      <w:r>
        <w:rPr>
          <w:rFonts w:hint="eastAsia"/>
          <w:bCs/>
          <w:sz w:val="24"/>
        </w:rPr>
        <w:t>；免费提供午餐，住宿费自理，回单位</w:t>
      </w:r>
      <w:r>
        <w:rPr>
          <w:rFonts w:hint="eastAsia"/>
          <w:bCs/>
          <w:sz w:val="24"/>
        </w:rPr>
        <w:t>报销</w:t>
      </w:r>
      <w:r>
        <w:rPr>
          <w:rFonts w:hint="eastAsia"/>
          <w:bCs/>
          <w:sz w:val="24"/>
        </w:rPr>
        <w:t>。</w:t>
      </w:r>
    </w:p>
    <w:p w:rsidR="00EF12B1" w:rsidRDefault="00FB14DC">
      <w:pPr>
        <w:numPr>
          <w:ilvl w:val="0"/>
          <w:numId w:val="1"/>
        </w:numPr>
        <w:spacing w:line="360" w:lineRule="auto"/>
        <w:ind w:firstLine="354"/>
        <w:rPr>
          <w:b/>
          <w:sz w:val="24"/>
        </w:rPr>
      </w:pPr>
      <w:r>
        <w:rPr>
          <w:rFonts w:hint="eastAsia"/>
          <w:b/>
          <w:sz w:val="24"/>
        </w:rPr>
        <w:t>培训</w:t>
      </w:r>
      <w:r>
        <w:rPr>
          <w:rFonts w:hint="eastAsia"/>
          <w:b/>
          <w:sz w:val="24"/>
        </w:rPr>
        <w:t>时间：</w:t>
      </w:r>
      <w:r w:rsidR="005E5D09">
        <w:rPr>
          <w:rFonts w:hint="eastAsia"/>
          <w:bCs/>
          <w:sz w:val="24"/>
        </w:rPr>
        <w:t>2019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1</w:t>
      </w:r>
      <w:r w:rsidR="005E5D09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下午至</w:t>
      </w:r>
      <w:r w:rsidR="005E5D09">
        <w:rPr>
          <w:rFonts w:hint="eastAsia"/>
          <w:bCs/>
          <w:sz w:val="24"/>
        </w:rPr>
        <w:t>12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上午</w:t>
      </w:r>
      <w:r>
        <w:rPr>
          <w:rFonts w:hint="eastAsia"/>
          <w:bCs/>
          <w:sz w:val="24"/>
        </w:rPr>
        <w:t>8:30</w:t>
      </w:r>
      <w:r>
        <w:rPr>
          <w:rFonts w:hint="eastAsia"/>
          <w:bCs/>
          <w:sz w:val="24"/>
        </w:rPr>
        <w:t>前报到，</w:t>
      </w:r>
      <w:r>
        <w:rPr>
          <w:rFonts w:hint="eastAsia"/>
          <w:bCs/>
          <w:sz w:val="24"/>
        </w:rPr>
        <w:t>10</w:t>
      </w:r>
      <w:r>
        <w:rPr>
          <w:rFonts w:hint="eastAsia"/>
          <w:bCs/>
          <w:sz w:val="24"/>
        </w:rPr>
        <w:t>月</w:t>
      </w:r>
      <w:r w:rsidR="005E5D09">
        <w:rPr>
          <w:bCs/>
          <w:sz w:val="24"/>
        </w:rPr>
        <w:t>1</w:t>
      </w:r>
      <w:r w:rsidR="005E5D09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</w:t>
      </w:r>
      <w:r w:rsidR="005E5D09">
        <w:rPr>
          <w:rFonts w:hint="eastAsia"/>
          <w:bCs/>
          <w:sz w:val="24"/>
        </w:rPr>
        <w:t>13</w:t>
      </w:r>
      <w:r>
        <w:rPr>
          <w:bCs/>
          <w:sz w:val="24"/>
        </w:rPr>
        <w:t>日</w:t>
      </w:r>
      <w:r>
        <w:rPr>
          <w:rFonts w:hint="eastAsia"/>
          <w:bCs/>
          <w:sz w:val="24"/>
        </w:rPr>
        <w:t>授课。</w:t>
      </w:r>
      <w:r>
        <w:rPr>
          <w:rFonts w:hint="eastAsia"/>
          <w:b/>
          <w:sz w:val="24"/>
        </w:rPr>
        <w:t xml:space="preserve"> </w:t>
      </w:r>
    </w:p>
    <w:p w:rsidR="00EF12B1" w:rsidRDefault="00FB14DC">
      <w:pPr>
        <w:numPr>
          <w:ilvl w:val="0"/>
          <w:numId w:val="1"/>
        </w:numPr>
        <w:spacing w:line="360" w:lineRule="auto"/>
        <w:ind w:firstLineChars="147" w:firstLine="354"/>
        <w:rPr>
          <w:bCs/>
          <w:sz w:val="24"/>
        </w:rPr>
      </w:pPr>
      <w:r>
        <w:rPr>
          <w:rFonts w:hint="eastAsia"/>
          <w:b/>
          <w:sz w:val="24"/>
        </w:rPr>
        <w:t>培训</w:t>
      </w:r>
      <w:r>
        <w:rPr>
          <w:rFonts w:hint="eastAsia"/>
          <w:b/>
          <w:sz w:val="24"/>
        </w:rPr>
        <w:t>地点：</w:t>
      </w:r>
      <w:r>
        <w:rPr>
          <w:rFonts w:hint="eastAsia"/>
          <w:bCs/>
          <w:sz w:val="24"/>
        </w:rPr>
        <w:t>蚌埠市第一人民医院（西院二楼）——学术交流中心</w:t>
      </w:r>
    </w:p>
    <w:p w:rsidR="00EF12B1" w:rsidRDefault="00FB14DC">
      <w:pPr>
        <w:numPr>
          <w:ilvl w:val="0"/>
          <w:numId w:val="1"/>
        </w:numPr>
        <w:spacing w:line="360" w:lineRule="auto"/>
        <w:ind w:firstLineChars="147" w:firstLine="354"/>
        <w:rPr>
          <w:bCs/>
          <w:sz w:val="24"/>
        </w:rPr>
      </w:pPr>
      <w:r>
        <w:rPr>
          <w:rFonts w:hint="eastAsia"/>
          <w:b/>
          <w:sz w:val="24"/>
        </w:rPr>
        <w:t>学分授予：</w:t>
      </w:r>
      <w:r>
        <w:rPr>
          <w:rFonts w:hint="eastAsia"/>
          <w:bCs/>
          <w:sz w:val="24"/>
        </w:rPr>
        <w:t>学习结束</w:t>
      </w:r>
      <w:r>
        <w:rPr>
          <w:rFonts w:hint="eastAsia"/>
          <w:sz w:val="24"/>
        </w:rPr>
        <w:t>，考试合格将授予</w:t>
      </w:r>
      <w:r>
        <w:rPr>
          <w:rFonts w:ascii="宋体" w:hAnsi="宋体" w:cs="宋体" w:hint="eastAsia"/>
          <w:sz w:val="24"/>
        </w:rPr>
        <w:t>I</w:t>
      </w:r>
      <w:r>
        <w:rPr>
          <w:rFonts w:hint="eastAsia"/>
          <w:sz w:val="24"/>
        </w:rPr>
        <w:t>类学分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>。</w:t>
      </w:r>
    </w:p>
    <w:p w:rsidR="00EF12B1" w:rsidRDefault="00FB14DC">
      <w:pPr>
        <w:numPr>
          <w:ilvl w:val="0"/>
          <w:numId w:val="1"/>
        </w:numPr>
        <w:spacing w:line="360" w:lineRule="auto"/>
        <w:ind w:left="436" w:hanging="87"/>
        <w:rPr>
          <w:b/>
          <w:sz w:val="24"/>
        </w:rPr>
      </w:pPr>
      <w:r>
        <w:rPr>
          <w:rFonts w:hint="eastAsia"/>
          <w:b/>
          <w:sz w:val="24"/>
        </w:rPr>
        <w:t>报名须知：</w:t>
      </w:r>
      <w:r>
        <w:rPr>
          <w:rFonts w:hint="eastAsia"/>
          <w:bCs/>
          <w:sz w:val="24"/>
        </w:rPr>
        <w:t>为了保证学员的信息无误，</w:t>
      </w:r>
      <w:proofErr w:type="gramStart"/>
      <w:r>
        <w:rPr>
          <w:rFonts w:hint="eastAsia"/>
          <w:bCs/>
          <w:sz w:val="24"/>
        </w:rPr>
        <w:t>报名请</w:t>
      </w:r>
      <w:proofErr w:type="gramEnd"/>
      <w:r>
        <w:rPr>
          <w:rFonts w:hint="eastAsia"/>
          <w:bCs/>
          <w:sz w:val="24"/>
        </w:rPr>
        <w:t>填写</w:t>
      </w:r>
      <w:r>
        <w:rPr>
          <w:rFonts w:hint="eastAsia"/>
          <w:bCs/>
          <w:sz w:val="24"/>
        </w:rPr>
        <w:t>:</w:t>
      </w:r>
      <w:r>
        <w:rPr>
          <w:rFonts w:hint="eastAsia"/>
          <w:bCs/>
          <w:sz w:val="24"/>
        </w:rPr>
        <w:t>姓名、性别、职称及职务、单位和科室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、手机号码。请</w:t>
      </w:r>
      <w:proofErr w:type="gramStart"/>
      <w:r>
        <w:rPr>
          <w:rFonts w:hint="eastAsia"/>
          <w:bCs/>
          <w:sz w:val="24"/>
        </w:rPr>
        <w:t>携继教</w:t>
      </w:r>
      <w:proofErr w:type="gramEnd"/>
      <w:r>
        <w:rPr>
          <w:rFonts w:hint="eastAsia"/>
          <w:bCs/>
          <w:sz w:val="24"/>
        </w:rPr>
        <w:t>IC</w:t>
      </w:r>
      <w:r>
        <w:rPr>
          <w:rFonts w:hint="eastAsia"/>
          <w:bCs/>
          <w:sz w:val="24"/>
        </w:rPr>
        <w:t>卡参会。</w:t>
      </w:r>
    </w:p>
    <w:p w:rsidR="00EF12B1" w:rsidRDefault="00FB14DC">
      <w:pPr>
        <w:numPr>
          <w:ilvl w:val="0"/>
          <w:numId w:val="1"/>
        </w:numPr>
        <w:spacing w:line="360" w:lineRule="auto"/>
        <w:ind w:firstLineChars="147" w:firstLine="354"/>
        <w:rPr>
          <w:sz w:val="24"/>
        </w:rPr>
      </w:pPr>
      <w:r>
        <w:rPr>
          <w:rFonts w:hint="eastAsia"/>
          <w:b/>
          <w:sz w:val="24"/>
        </w:rPr>
        <w:t>报名方式：</w:t>
      </w:r>
      <w:r>
        <w:rPr>
          <w:rFonts w:hAnsi="宋体" w:hint="eastAsia"/>
          <w:sz w:val="24"/>
        </w:rPr>
        <w:t>邮箱：</w:t>
      </w:r>
      <w:hyperlink r:id="rId8" w:history="1">
        <w:r w:rsidR="005E5D09" w:rsidRPr="00717A1E">
          <w:rPr>
            <w:rStyle w:val="a8"/>
            <w:rFonts w:hAnsi="宋体" w:hint="eastAsia"/>
            <w:sz w:val="24"/>
          </w:rPr>
          <w:t>sqn19881113@163.com</w:t>
        </w:r>
      </w:hyperlink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内分泌科办公室电话</w:t>
      </w:r>
      <w:r>
        <w:rPr>
          <w:rFonts w:hAnsi="宋体" w:hint="eastAsia"/>
          <w:sz w:val="24"/>
        </w:rPr>
        <w:t>4022942</w:t>
      </w:r>
    </w:p>
    <w:p w:rsidR="00EF12B1" w:rsidRDefault="00FB14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5E5D09">
        <w:rPr>
          <w:rFonts w:hint="eastAsia"/>
          <w:sz w:val="24"/>
        </w:rPr>
        <w:t>联系人：沈琼娜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手机号</w:t>
      </w:r>
      <w:r w:rsidR="005E5D09">
        <w:rPr>
          <w:rFonts w:hint="eastAsia"/>
          <w:sz w:val="24"/>
        </w:rPr>
        <w:t>18110219663</w:t>
      </w:r>
    </w:p>
    <w:p w:rsidR="00EF12B1" w:rsidRDefault="00EF12B1">
      <w:pPr>
        <w:tabs>
          <w:tab w:val="left" w:pos="6510"/>
        </w:tabs>
        <w:spacing w:line="360" w:lineRule="auto"/>
        <w:ind w:firstLineChars="100" w:firstLine="240"/>
        <w:jc w:val="right"/>
        <w:rPr>
          <w:sz w:val="24"/>
        </w:rPr>
      </w:pPr>
    </w:p>
    <w:p w:rsidR="00EF12B1" w:rsidRDefault="00EF12B1">
      <w:pPr>
        <w:tabs>
          <w:tab w:val="left" w:pos="6510"/>
        </w:tabs>
        <w:spacing w:line="360" w:lineRule="auto"/>
        <w:ind w:firstLineChars="100" w:firstLine="240"/>
        <w:jc w:val="right"/>
        <w:rPr>
          <w:sz w:val="24"/>
        </w:rPr>
      </w:pPr>
    </w:p>
    <w:p w:rsidR="00EF12B1" w:rsidRDefault="00FB14DC">
      <w:pPr>
        <w:wordWrap w:val="0"/>
        <w:spacing w:line="360" w:lineRule="auto"/>
        <w:ind w:firstLineChars="150" w:firstLine="360"/>
        <w:jc w:val="right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EF12B1" w:rsidRDefault="00EF12B1"/>
    <w:p w:rsidR="00EF12B1" w:rsidRDefault="00EF12B1"/>
    <w:p w:rsidR="00EF12B1" w:rsidRDefault="00EF12B1"/>
    <w:p w:rsidR="00EF12B1" w:rsidRDefault="00FB14DC">
      <w:pPr>
        <w:spacing w:line="420" w:lineRule="exact"/>
        <w:ind w:left="866" w:rightChars="-349" w:right="-733" w:hangingChars="280" w:hanging="866"/>
        <w:jc w:val="center"/>
        <w:rPr>
          <w:rFonts w:ascii="宋体" w:hAnsi="宋体" w:cs="宋体"/>
          <w:b/>
          <w:kern w:val="28"/>
          <w:sz w:val="32"/>
          <w:szCs w:val="32"/>
        </w:rPr>
      </w:pPr>
      <w:r>
        <w:rPr>
          <w:rFonts w:ascii="宋体" w:hAnsi="宋体" w:cs="宋体" w:hint="eastAsia"/>
          <w:b/>
          <w:spacing w:val="-6"/>
          <w:kern w:val="28"/>
          <w:sz w:val="32"/>
          <w:szCs w:val="32"/>
        </w:rPr>
        <w:lastRenderedPageBreak/>
        <w:t>“全科医学模式下糖尿病诊治及慢病管理”</w:t>
      </w:r>
      <w:r>
        <w:rPr>
          <w:rFonts w:ascii="宋体" w:hAnsi="宋体" w:cs="宋体" w:hint="eastAsia"/>
          <w:b/>
          <w:kern w:val="28"/>
          <w:sz w:val="32"/>
          <w:szCs w:val="32"/>
        </w:rPr>
        <w:t>报名回执</w:t>
      </w:r>
      <w:r>
        <w:rPr>
          <w:rFonts w:ascii="宋体" w:hAnsi="宋体" w:cs="宋体" w:hint="eastAsia"/>
          <w:b/>
          <w:kern w:val="28"/>
          <w:sz w:val="32"/>
          <w:szCs w:val="32"/>
        </w:rPr>
        <w:t xml:space="preserve"> </w:t>
      </w:r>
    </w:p>
    <w:p w:rsidR="00EF12B1" w:rsidRDefault="00FB14DC">
      <w:pPr>
        <w:spacing w:line="420" w:lineRule="exact"/>
        <w:ind w:left="753" w:rightChars="-349" w:right="-733" w:hangingChars="280" w:hanging="753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pacing w:val="-6"/>
          <w:kern w:val="28"/>
          <w:sz w:val="28"/>
          <w:szCs w:val="28"/>
        </w:rPr>
        <w:t xml:space="preserve">    </w:t>
      </w:r>
    </w:p>
    <w:tbl>
      <w:tblPr>
        <w:tblW w:w="871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675"/>
        <w:gridCol w:w="1065"/>
        <w:gridCol w:w="1890"/>
        <w:gridCol w:w="765"/>
        <w:gridCol w:w="1485"/>
        <w:gridCol w:w="1740"/>
      </w:tblGrid>
      <w:tr w:rsidR="00EF12B1">
        <w:trPr>
          <w:trHeight w:val="97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right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姓</w:t>
            </w: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 xml:space="preserve">   </w:t>
            </w: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right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 xml:space="preserve">  </w:t>
            </w: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职务或职称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right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工作单位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right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科室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right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手机号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FB14DC">
            <w:pPr>
              <w:spacing w:line="440" w:lineRule="exact"/>
              <w:ind w:leftChars="-137" w:left="-288"/>
              <w:jc w:val="right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有无继教</w:t>
            </w:r>
            <w:proofErr w:type="gramEnd"/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IC</w:t>
            </w:r>
            <w:r>
              <w:rPr>
                <w:rFonts w:ascii="新宋体" w:eastAsia="新宋体" w:hAnsi="新宋体" w:hint="eastAsia"/>
                <w:spacing w:val="4"/>
                <w:kern w:val="28"/>
                <w:sz w:val="24"/>
              </w:rPr>
              <w:t>卡</w:t>
            </w:r>
          </w:p>
        </w:tc>
      </w:tr>
      <w:tr w:rsidR="00EF12B1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</w:tr>
      <w:tr w:rsidR="00EF12B1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</w:tr>
      <w:tr w:rsidR="00EF12B1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</w:tr>
      <w:tr w:rsidR="00EF12B1">
        <w:trPr>
          <w:trHeight w:val="58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</w:tr>
      <w:tr w:rsidR="00EF12B1">
        <w:trPr>
          <w:trHeight w:val="59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B1" w:rsidRDefault="00EF12B1">
            <w:pPr>
              <w:spacing w:line="440" w:lineRule="exact"/>
              <w:ind w:leftChars="-137" w:left="-288"/>
              <w:jc w:val="center"/>
              <w:rPr>
                <w:rFonts w:ascii="新宋体" w:eastAsia="新宋体" w:hAnsi="新宋体"/>
                <w:spacing w:val="4"/>
                <w:kern w:val="28"/>
                <w:sz w:val="24"/>
              </w:rPr>
            </w:pPr>
          </w:p>
        </w:tc>
      </w:tr>
    </w:tbl>
    <w:p w:rsidR="00EF12B1" w:rsidRDefault="00EF12B1">
      <w:pPr>
        <w:rPr>
          <w:sz w:val="24"/>
        </w:rPr>
      </w:pPr>
    </w:p>
    <w:p w:rsidR="00EF12B1" w:rsidRDefault="00EF12B1"/>
    <w:p w:rsidR="00EF12B1" w:rsidRDefault="00EF12B1"/>
    <w:sectPr w:rsidR="00EF12B1" w:rsidSect="00EF12B1">
      <w:headerReference w:type="default" r:id="rId9"/>
      <w:pgSz w:w="11906" w:h="16838"/>
      <w:pgMar w:top="1157" w:right="1179" w:bottom="1157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DC" w:rsidRDefault="00FB14DC" w:rsidP="00EF12B1">
      <w:r>
        <w:separator/>
      </w:r>
    </w:p>
  </w:endnote>
  <w:endnote w:type="continuationSeparator" w:id="0">
    <w:p w:rsidR="00FB14DC" w:rsidRDefault="00FB14DC" w:rsidP="00EF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DC" w:rsidRDefault="00FB14DC" w:rsidP="00EF12B1">
      <w:r>
        <w:separator/>
      </w:r>
    </w:p>
  </w:footnote>
  <w:footnote w:type="continuationSeparator" w:id="0">
    <w:p w:rsidR="00FB14DC" w:rsidRDefault="00FB14DC" w:rsidP="00EF1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B1" w:rsidRDefault="00EF12B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06FA"/>
    <w:multiLevelType w:val="singleLevel"/>
    <w:tmpl w:val="534106F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E6A13"/>
    <w:rsid w:val="000F07CC"/>
    <w:rsid w:val="00101C98"/>
    <w:rsid w:val="00172A27"/>
    <w:rsid w:val="00176030"/>
    <w:rsid w:val="001A5FEB"/>
    <w:rsid w:val="001D4F60"/>
    <w:rsid w:val="001F2FE5"/>
    <w:rsid w:val="00293643"/>
    <w:rsid w:val="00381CF9"/>
    <w:rsid w:val="0041108A"/>
    <w:rsid w:val="0045287B"/>
    <w:rsid w:val="00491FC5"/>
    <w:rsid w:val="00510F8F"/>
    <w:rsid w:val="0051203E"/>
    <w:rsid w:val="0051484E"/>
    <w:rsid w:val="00523C4A"/>
    <w:rsid w:val="005E5D09"/>
    <w:rsid w:val="00695AA2"/>
    <w:rsid w:val="00746896"/>
    <w:rsid w:val="007837D4"/>
    <w:rsid w:val="009B4681"/>
    <w:rsid w:val="009D278D"/>
    <w:rsid w:val="009D6C6F"/>
    <w:rsid w:val="009F48CC"/>
    <w:rsid w:val="00A56153"/>
    <w:rsid w:val="00BA0415"/>
    <w:rsid w:val="00BC185B"/>
    <w:rsid w:val="00C97427"/>
    <w:rsid w:val="00CA799E"/>
    <w:rsid w:val="00DD611A"/>
    <w:rsid w:val="00E45F76"/>
    <w:rsid w:val="00EA16F7"/>
    <w:rsid w:val="00EF12B1"/>
    <w:rsid w:val="00FB14DC"/>
    <w:rsid w:val="00FE293A"/>
    <w:rsid w:val="00FE7629"/>
    <w:rsid w:val="2B4444C9"/>
    <w:rsid w:val="4679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12B1"/>
    <w:rPr>
      <w:b/>
      <w:sz w:val="28"/>
    </w:rPr>
  </w:style>
  <w:style w:type="paragraph" w:styleId="a4">
    <w:name w:val="footer"/>
    <w:basedOn w:val="a"/>
    <w:rsid w:val="00EF12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EF12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EF12B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EF12B1"/>
  </w:style>
  <w:style w:type="character" w:styleId="a8">
    <w:name w:val="Hyperlink"/>
    <w:qFormat/>
    <w:rsid w:val="00EF12B1"/>
    <w:rPr>
      <w:color w:val="0000FF"/>
      <w:u w:val="single"/>
    </w:rPr>
  </w:style>
  <w:style w:type="paragraph" w:customStyle="1" w:styleId="unnamed1">
    <w:name w:val="unnamed1"/>
    <w:basedOn w:val="a"/>
    <w:qFormat/>
    <w:rsid w:val="00EF12B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n19881113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778</Characters>
  <Application>Microsoft Office Word</Application>
  <DocSecurity>0</DocSecurity>
  <Lines>6</Lines>
  <Paragraphs>1</Paragraphs>
  <ScaleCrop>false</ScaleCrop>
  <Company>微软中国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蚌埠市继续医学教育项目</dc:title>
  <dc:creator>Administrator</dc:creator>
  <cp:lastModifiedBy>shen</cp:lastModifiedBy>
  <cp:revision>20</cp:revision>
  <dcterms:created xsi:type="dcterms:W3CDTF">2018-09-20T08:00:00Z</dcterms:created>
  <dcterms:modified xsi:type="dcterms:W3CDTF">2019-09-19T08:45:00Z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